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2AD2" w:rsidRPr="007E2AD2" w:rsidRDefault="007E2AD2" w:rsidP="007E2AD2">
      <w:pPr>
        <w:ind w:left="0" w:firstLine="0"/>
        <w:jc w:val="center"/>
        <w:rPr>
          <w:rFonts w:ascii="Times New Roman" w:hAnsi="Times New Roman" w:cs="Times New Roman"/>
          <w:b/>
        </w:rPr>
      </w:pPr>
      <w:r w:rsidRPr="007E2AD2">
        <w:rPr>
          <w:rFonts w:ascii="Times New Roman" w:hAnsi="Times New Roman" w:cs="Times New Roman"/>
          <w:b/>
        </w:rPr>
        <w:t xml:space="preserve">Formularz do wypełnienia przez wykonawcę.                                                                                                                                               Załącznik nr 2                                                                             </w:t>
      </w:r>
      <w:r w:rsidRPr="007E2AD2">
        <w:rPr>
          <w:rFonts w:ascii="Times New Roman" w:hAnsi="Times New Roman" w:cs="Times New Roman"/>
        </w:rPr>
        <w:t xml:space="preserve">                                                                         </w:t>
      </w:r>
      <w:r w:rsidRPr="007E2AD2">
        <w:rPr>
          <w:rFonts w:ascii="Times New Roman" w:hAnsi="Times New Roman" w:cs="Times New Roman"/>
          <w:b/>
        </w:rPr>
        <w:t xml:space="preserve">                   </w:t>
      </w:r>
    </w:p>
    <w:p w:rsidR="007E2AD2" w:rsidRPr="007E2AD2" w:rsidRDefault="007E2AD2" w:rsidP="007E2AD2">
      <w:pPr>
        <w:ind w:left="0" w:firstLine="0"/>
        <w:jc w:val="both"/>
        <w:rPr>
          <w:rFonts w:ascii="Times New Roman" w:hAnsi="Times New Roman" w:cs="Times New Roman"/>
          <w:sz w:val="20"/>
          <w:szCs w:val="20"/>
        </w:rPr>
      </w:pPr>
      <w:r w:rsidRPr="007E2AD2">
        <w:rPr>
          <w:rFonts w:ascii="Times New Roman" w:hAnsi="Times New Roman" w:cs="Times New Roman"/>
          <w:iCs/>
          <w:sz w:val="20"/>
          <w:szCs w:val="20"/>
        </w:rPr>
        <w:t>Dostawa odczynników wraz z dzierżawą automatycznego analizatora parametrów krytycznych do SPZZOZ w Wyszkowie</w:t>
      </w:r>
      <w:r w:rsidRPr="007E2AD2">
        <w:rPr>
          <w:rFonts w:ascii="Times New Roman" w:hAnsi="Times New Roman" w:cs="Times New Roman"/>
          <w:sz w:val="20"/>
          <w:szCs w:val="20"/>
        </w:rPr>
        <w:t xml:space="preserve"> na okres 36 miesięcy</w:t>
      </w:r>
    </w:p>
    <w:p w:rsidR="00394A20" w:rsidRPr="007E2AD2" w:rsidRDefault="007E2AD2" w:rsidP="007E2AD2">
      <w:pPr>
        <w:ind w:left="0" w:firstLine="0"/>
        <w:rPr>
          <w:rFonts w:ascii="Times New Roman" w:hAnsi="Times New Roman" w:cs="Times New Roman"/>
        </w:rPr>
      </w:pPr>
      <w:r w:rsidRPr="007E2AD2">
        <w:rPr>
          <w:rFonts w:ascii="Times New Roman" w:hAnsi="Times New Roman" w:cs="Times New Roman"/>
          <w:b/>
        </w:rPr>
        <w:t>SZCZEGÓŁOWA OFERTA CENOWA:</w:t>
      </w:r>
      <w:r w:rsidR="00A01262" w:rsidRPr="007E2AD2">
        <w:rPr>
          <w:rFonts w:ascii="Times New Roman" w:hAnsi="Times New Roman" w:cs="Times New Roman"/>
        </w:rPr>
        <w:t xml:space="preserve">     </w:t>
      </w:r>
    </w:p>
    <w:tbl>
      <w:tblPr>
        <w:tblStyle w:val="TableGrid"/>
        <w:tblW w:w="15145" w:type="dxa"/>
        <w:tblInd w:w="-422" w:type="dxa"/>
        <w:tblCellMar>
          <w:top w:w="21" w:type="dxa"/>
          <w:left w:w="36" w:type="dxa"/>
        </w:tblCellMar>
        <w:tblLook w:val="04A0" w:firstRow="1" w:lastRow="0" w:firstColumn="1" w:lastColumn="0" w:noHBand="0" w:noVBand="1"/>
      </w:tblPr>
      <w:tblGrid>
        <w:gridCol w:w="687"/>
        <w:gridCol w:w="69"/>
        <w:gridCol w:w="70"/>
        <w:gridCol w:w="1841"/>
        <w:gridCol w:w="1421"/>
        <w:gridCol w:w="1400"/>
        <w:gridCol w:w="41"/>
        <w:gridCol w:w="969"/>
        <w:gridCol w:w="22"/>
        <w:gridCol w:w="1253"/>
        <w:gridCol w:w="11"/>
        <w:gridCol w:w="1265"/>
        <w:gridCol w:w="46"/>
        <w:gridCol w:w="1377"/>
        <w:gridCol w:w="1416"/>
        <w:gridCol w:w="41"/>
        <w:gridCol w:w="313"/>
        <w:gridCol w:w="316"/>
        <w:gridCol w:w="39"/>
        <w:gridCol w:w="281"/>
        <w:gridCol w:w="2267"/>
      </w:tblGrid>
      <w:tr w:rsidR="00394A20" w:rsidTr="007E2AD2">
        <w:trPr>
          <w:trHeight w:val="1517"/>
        </w:trPr>
        <w:tc>
          <w:tcPr>
            <w:tcW w:w="756" w:type="dxa"/>
            <w:gridSpan w:val="2"/>
            <w:vMerge w:val="restart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ind w:left="0" w:right="27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Lp.</w:t>
            </w:r>
          </w:p>
        </w:tc>
        <w:tc>
          <w:tcPr>
            <w:tcW w:w="1911" w:type="dxa"/>
            <w:gridSpan w:val="2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NAZWA handlowa odczynnika</w:t>
            </w:r>
          </w:p>
        </w:tc>
        <w:tc>
          <w:tcPr>
            <w:tcW w:w="1421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spacing w:line="254" w:lineRule="auto"/>
              <w:ind w:left="0" w:right="16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Przewidywana ilość badań </w:t>
            </w:r>
          </w:p>
          <w:p w:rsidR="00394A20" w:rsidRPr="007E2AD2" w:rsidRDefault="00A01262">
            <w:pPr>
              <w:ind w:left="134" w:righ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na 36 m-</w:t>
            </w:r>
            <w:proofErr w:type="spellStart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cy</w:t>
            </w:r>
            <w:proofErr w:type="spellEnd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394A20" w:rsidRPr="007E2AD2" w:rsidRDefault="00A01262">
            <w:pPr>
              <w:ind w:left="0" w:right="0" w:firstLine="8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(7200 oznaczeń rocznie)</w:t>
            </w:r>
          </w:p>
        </w:tc>
        <w:tc>
          <w:tcPr>
            <w:tcW w:w="1441" w:type="dxa"/>
            <w:gridSpan w:val="2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7C29" w:rsidRPr="007E2AD2" w:rsidRDefault="00A01262" w:rsidP="004D7C29">
            <w:pPr>
              <w:spacing w:line="254" w:lineRule="auto"/>
              <w:ind w:left="0" w:right="0" w:firstLine="0"/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Nr katalogowy/</w:t>
            </w:r>
          </w:p>
          <w:p w:rsidR="00394A20" w:rsidRPr="007E2AD2" w:rsidRDefault="00A01262" w:rsidP="004D7C29">
            <w:pPr>
              <w:ind w:left="0" w:righ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producent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Wielkość opakowań</w:t>
            </w:r>
          </w:p>
        </w:tc>
        <w:tc>
          <w:tcPr>
            <w:tcW w:w="1264" w:type="dxa"/>
            <w:gridSpan w:val="2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Ilość  </w:t>
            </w:r>
          </w:p>
          <w:p w:rsidR="00394A20" w:rsidRPr="007E2AD2" w:rsidRDefault="00A01262">
            <w:pPr>
              <w:ind w:left="82" w:right="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opakowań</w:t>
            </w:r>
          </w:p>
        </w:tc>
        <w:tc>
          <w:tcPr>
            <w:tcW w:w="1311" w:type="dxa"/>
            <w:gridSpan w:val="2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82" w:righ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Cena netto </w:t>
            </w:r>
          </w:p>
        </w:tc>
        <w:tc>
          <w:tcPr>
            <w:tcW w:w="1377" w:type="dxa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84" w:righ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Cena brutto </w:t>
            </w:r>
          </w:p>
          <w:p w:rsidR="00394A20" w:rsidRPr="007E2AD2" w:rsidRDefault="00A01262">
            <w:pPr>
              <w:ind w:left="0" w:right="27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zł za </w:t>
            </w:r>
          </w:p>
          <w:p w:rsidR="00394A20" w:rsidRPr="007E2AD2" w:rsidRDefault="00A01262">
            <w:pPr>
              <w:ind w:left="50" w:right="0" w:firstLine="0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opakowanie</w:t>
            </w:r>
          </w:p>
        </w:tc>
        <w:tc>
          <w:tcPr>
            <w:tcW w:w="1457" w:type="dxa"/>
            <w:gridSpan w:val="2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3503D" w:rsidRDefault="00A01262">
            <w:pPr>
              <w:ind w:left="0" w:right="0" w:firstLine="0"/>
              <w:jc w:val="center"/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Wartość netto </w:t>
            </w:r>
          </w:p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w zł</w:t>
            </w:r>
          </w:p>
        </w:tc>
        <w:tc>
          <w:tcPr>
            <w:tcW w:w="629" w:type="dxa"/>
            <w:gridSpan w:val="2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101" w:righ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VAT </w:t>
            </w:r>
          </w:p>
          <w:p w:rsidR="00394A20" w:rsidRPr="007E2AD2" w:rsidRDefault="00A01262">
            <w:pPr>
              <w:ind w:left="202" w:right="0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%</w:t>
            </w:r>
          </w:p>
        </w:tc>
        <w:tc>
          <w:tcPr>
            <w:tcW w:w="2587" w:type="dxa"/>
            <w:gridSpan w:val="3"/>
            <w:vMerge w:val="restart"/>
            <w:tcBorders>
              <w:top w:val="single" w:sz="15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Pr="007E2AD2" w:rsidRDefault="00A01262" w:rsidP="0083503D">
            <w:pPr>
              <w:ind w:left="19" w:right="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Wartość brutto zł</w:t>
            </w:r>
          </w:p>
          <w:p w:rsidR="00394A20" w:rsidRPr="007E2AD2" w:rsidRDefault="00A01262" w:rsidP="0083503D">
            <w:pPr>
              <w:ind w:left="0" w:right="30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(36 m-</w:t>
            </w:r>
            <w:proofErr w:type="spellStart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cy</w:t>
            </w:r>
            <w:proofErr w:type="spellEnd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)</w:t>
            </w:r>
          </w:p>
        </w:tc>
      </w:tr>
      <w:tr w:rsidR="00394A20" w:rsidTr="007E2AD2">
        <w:trPr>
          <w:trHeight w:val="499"/>
        </w:trPr>
        <w:tc>
          <w:tcPr>
            <w:tcW w:w="756" w:type="dxa"/>
            <w:gridSpan w:val="2"/>
            <w:vMerge/>
            <w:tcBorders>
              <w:top w:val="nil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  <w:tc>
          <w:tcPr>
            <w:tcW w:w="144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  <w:tc>
          <w:tcPr>
            <w:tcW w:w="991" w:type="dxa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55" w:righ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na 36 m-</w:t>
            </w:r>
            <w:proofErr w:type="spellStart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 xml:space="preserve">zł za </w:t>
            </w:r>
          </w:p>
          <w:p w:rsidR="00394A20" w:rsidRPr="007E2AD2" w:rsidRDefault="00A01262">
            <w:pPr>
              <w:ind w:left="14" w:righ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opakowanie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394A20">
            <w:pPr>
              <w:spacing w:after="160"/>
              <w:ind w:left="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3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(36 m-</w:t>
            </w:r>
            <w:proofErr w:type="spellStart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cy</w:t>
            </w:r>
            <w:proofErr w:type="spellEnd"/>
            <w:r w:rsidRPr="007E2AD2">
              <w:rPr>
                <w:rFonts w:ascii="Times New Roman" w:eastAsia="Century Gothic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  <w:tc>
          <w:tcPr>
            <w:tcW w:w="258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394A20" w:rsidRDefault="00394A20">
            <w:pPr>
              <w:spacing w:after="160"/>
              <w:ind w:left="0" w:right="0" w:firstLine="0"/>
            </w:pPr>
          </w:p>
        </w:tc>
      </w:tr>
      <w:tr w:rsidR="00394A20" w:rsidTr="007E2AD2">
        <w:trPr>
          <w:trHeight w:val="1121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Cleaning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solution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with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Streptokinase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</w:t>
            </w:r>
          </w:p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175mL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13" w:right="0" w:firstLine="0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rPr>
          <w:trHeight w:val="55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Cal 1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solution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 </w:t>
            </w:r>
          </w:p>
          <w:p w:rsidR="00394A20" w:rsidRPr="007E2AD2" w:rsidRDefault="00A01262">
            <w:pPr>
              <w:ind w:left="0" w:right="3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200mL, ROW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13" w:right="0" w:firstLine="0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rPr>
          <w:trHeight w:val="55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Cal 2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solution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 </w:t>
            </w:r>
          </w:p>
          <w:p w:rsidR="00394A20" w:rsidRPr="007E2AD2" w:rsidRDefault="00A01262">
            <w:pPr>
              <w:ind w:left="0" w:right="24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200mL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13" w:right="0" w:firstLine="0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rPr>
          <w:trHeight w:val="55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Rinse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solution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 </w:t>
            </w:r>
          </w:p>
          <w:p w:rsidR="00394A20" w:rsidRPr="007E2AD2" w:rsidRDefault="00A01262">
            <w:pPr>
              <w:ind w:left="0" w:right="37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600mL, ROW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13" w:right="0" w:firstLine="0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rPr>
          <w:trHeight w:val="55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Hypochlorite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Solution, 100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rPr>
          <w:trHeight w:val="560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tHb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Cal Solution (4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amp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rPr>
          <w:trHeight w:val="55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</w:t>
            </w: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Waste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Container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600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mL</w:t>
            </w:r>
            <w:proofErr w:type="spellEnd"/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rPr>
          <w:trHeight w:val="559"/>
        </w:trPr>
        <w:tc>
          <w:tcPr>
            <w:tcW w:w="756" w:type="dxa"/>
            <w:gridSpan w:val="2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394A20" w:rsidP="004D7C29">
            <w:pPr>
              <w:pStyle w:val="Akapitzlist"/>
              <w:numPr>
                <w:ilvl w:val="0"/>
                <w:numId w:val="1"/>
              </w:numPr>
              <w:ind w:right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Ref.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 Kit, 4pcs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9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3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3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45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83503D">
        <w:tblPrEx>
          <w:tblCellMar>
            <w:bottom w:w="18" w:type="dxa"/>
          </w:tblCellMar>
        </w:tblPrEx>
        <w:trPr>
          <w:trHeight w:val="560"/>
        </w:trPr>
        <w:tc>
          <w:tcPr>
            <w:tcW w:w="687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19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pO2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. Kit,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7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lastRenderedPageBreak/>
              <w:t>10</w:t>
            </w:r>
            <w:r w:rsidR="00A01262"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pCO2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. Kit,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11</w:t>
            </w:r>
            <w:r w:rsidR="00A01262"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K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. Kit,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12</w:t>
            </w:r>
            <w:r w:rsidR="00A01262"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Na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. Kit,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60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13</w:t>
            </w:r>
            <w:r w:rsidR="00A01262"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Ca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Membr.Kit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14</w:t>
            </w:r>
            <w:r w:rsidR="0083503D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Cl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Membr.Kit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15</w:t>
            </w:r>
            <w:r w:rsidR="00A01262"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130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Glucose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. </w:t>
            </w:r>
          </w:p>
          <w:p w:rsidR="00394A20" w:rsidRPr="007E2AD2" w:rsidRDefault="00A01262">
            <w:pPr>
              <w:ind w:left="0" w:right="26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Kit,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16</w:t>
            </w:r>
            <w:r w:rsidR="0083503D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11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Lactate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Membr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. Kit, 4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pcs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38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17</w:t>
            </w:r>
            <w:r w:rsidR="0083503D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166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Cal1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gas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, ROW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375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18</w:t>
            </w:r>
            <w:r w:rsidR="0083503D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166" w:right="0"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Cal2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gas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, ROW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72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19</w:t>
            </w:r>
            <w:r w:rsidR="00A01262"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  <w:lang w:val="en-US"/>
              </w:rPr>
              <w:t>Thermal Paper, 8 rolls per unit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34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63" w:right="0" w:firstLine="0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290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48" w:right="0"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Zestaw serwisowy 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149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103" w:right="0" w:firstLine="0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86" w:right="0" w:firstLine="0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122" w:right="0" w:firstLine="0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Default="00394A20">
            <w:pPr>
              <w:ind w:left="163" w:right="0" w:firstLine="0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S7735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AutoCheck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5+, Level 1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43" w:right="0" w:firstLine="0"/>
              <w:jc w:val="both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S7745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AutoCheck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5+, Level 2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43" w:right="0" w:firstLine="0"/>
              <w:jc w:val="both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60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4D7C29" w:rsidP="004D7C29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Century Gothic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S7755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AutoCheck</w:t>
            </w:r>
            <w:proofErr w:type="spellEnd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 5+, Level 3</w:t>
            </w:r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43" w:right="0" w:firstLine="0"/>
              <w:jc w:val="both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</w:tr>
      <w:tr w:rsidR="00394A20" w:rsidTr="007E2AD2">
        <w:tblPrEx>
          <w:tblCellMar>
            <w:bottom w:w="18" w:type="dxa"/>
          </w:tblCellMar>
        </w:tblPrEx>
        <w:trPr>
          <w:trHeight w:val="559"/>
        </w:trPr>
        <w:tc>
          <w:tcPr>
            <w:tcW w:w="826" w:type="dxa"/>
            <w:gridSpan w:val="3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4A20" w:rsidRPr="007E2AD2" w:rsidRDefault="004D7C29" w:rsidP="004D7C29">
            <w:pPr>
              <w:ind w:left="2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18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4A20" w:rsidRPr="007E2AD2" w:rsidRDefault="00A01262">
            <w:pPr>
              <w:ind w:left="0" w:right="0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 xml:space="preserve">Strzykawki </w:t>
            </w:r>
            <w:proofErr w:type="spellStart"/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SafePico</w:t>
            </w:r>
            <w:proofErr w:type="spellEnd"/>
          </w:p>
        </w:tc>
        <w:tc>
          <w:tcPr>
            <w:tcW w:w="1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Pr="007E2AD2" w:rsidRDefault="00A01262">
            <w:pPr>
              <w:ind w:left="0" w:right="29"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E2AD2">
              <w:rPr>
                <w:rFonts w:ascii="Times New Roman" w:eastAsia="Arial" w:hAnsi="Times New Roman" w:cs="Times New Roman"/>
                <w:sz w:val="18"/>
                <w:szCs w:val="18"/>
              </w:rPr>
              <w:t>21 600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86" w:right="0" w:firstLine="0"/>
            </w:pPr>
          </w:p>
        </w:tc>
        <w:tc>
          <w:tcPr>
            <w:tcW w:w="10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394A20" w:rsidRDefault="00394A20">
            <w:pPr>
              <w:ind w:left="5" w:right="-13" w:firstLine="0"/>
              <w:jc w:val="both"/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9" w:firstLine="0"/>
              <w:jc w:val="center"/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4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8" w:firstLine="0"/>
              <w:jc w:val="center"/>
            </w:pPr>
          </w:p>
        </w:tc>
        <w:tc>
          <w:tcPr>
            <w:tcW w:w="17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113" w:right="0" w:firstLine="0"/>
            </w:pPr>
          </w:p>
        </w:tc>
        <w:tc>
          <w:tcPr>
            <w:tcW w:w="63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5" w:space="0" w:color="000000"/>
            </w:tcBorders>
            <w:vAlign w:val="center"/>
          </w:tcPr>
          <w:p w:rsidR="00394A20" w:rsidRDefault="00394A20">
            <w:pPr>
              <w:ind w:left="0" w:right="26" w:firstLine="0"/>
              <w:jc w:val="center"/>
            </w:pPr>
          </w:p>
        </w:tc>
      </w:tr>
    </w:tbl>
    <w:tbl>
      <w:tblPr>
        <w:tblW w:w="15168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1"/>
        <w:gridCol w:w="2268"/>
        <w:gridCol w:w="2409"/>
      </w:tblGrid>
      <w:tr w:rsidR="007E2AD2" w:rsidRPr="007E2AD2" w:rsidTr="00456A17">
        <w:tblPrEx>
          <w:tblCellMar>
            <w:top w:w="0" w:type="dxa"/>
            <w:bottom w:w="0" w:type="dxa"/>
          </w:tblCellMar>
        </w:tblPrEx>
        <w:trPr>
          <w:cantSplit/>
          <w:trHeight w:val="425"/>
        </w:trPr>
        <w:tc>
          <w:tcPr>
            <w:tcW w:w="1049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2AD2" w:rsidRPr="007E2AD2" w:rsidRDefault="007E2AD2" w:rsidP="00456A17">
            <w:pPr>
              <w:ind w:left="-71" w:right="-234" w:firstLine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2AD2">
              <w:rPr>
                <w:rFonts w:ascii="Times New Roman" w:hAnsi="Times New Roman" w:cs="Times New Roman"/>
                <w:b/>
                <w:sz w:val="20"/>
                <w:szCs w:val="20"/>
              </w:rPr>
              <w:t>Razem materiały do eksploatacji  analizatora – realizacja na 36 miesięcy</w:t>
            </w:r>
          </w:p>
        </w:tc>
        <w:tc>
          <w:tcPr>
            <w:tcW w:w="226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2AD2" w:rsidRPr="007E2AD2" w:rsidRDefault="007E2AD2" w:rsidP="007E2AD2">
            <w:pPr>
              <w:ind w:left="-993" w:right="-234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E2AD2" w:rsidRPr="007E2AD2" w:rsidRDefault="007E2AD2" w:rsidP="007E2AD2">
            <w:pPr>
              <w:ind w:left="-993" w:right="-234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2AD2" w:rsidRPr="007E2AD2" w:rsidRDefault="007E2AD2" w:rsidP="007E2AD2">
      <w:pPr>
        <w:ind w:left="-993" w:right="-234" w:firstLine="0"/>
        <w:rPr>
          <w:rFonts w:ascii="Times New Roman" w:hAnsi="Times New Roman" w:cs="Times New Roman"/>
          <w:sz w:val="20"/>
          <w:szCs w:val="20"/>
        </w:rPr>
      </w:pPr>
    </w:p>
    <w:tbl>
      <w:tblPr>
        <w:tblW w:w="15735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30"/>
        <w:gridCol w:w="1985"/>
        <w:gridCol w:w="1417"/>
        <w:gridCol w:w="1843"/>
        <w:gridCol w:w="1559"/>
        <w:gridCol w:w="1701"/>
      </w:tblGrid>
      <w:tr w:rsidR="00456A17" w:rsidRPr="00456A17" w:rsidTr="00456A1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72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6A1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Opłata za dzierżawę automatycznego analizatora parametrów krytycznych</w:t>
            </w: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Miesięczna</w:t>
            </w:r>
          </w:p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netto zł</w:t>
            </w: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VAT %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M</w:t>
            </w: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iesięczna </w:t>
            </w:r>
          </w:p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brutto zł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            </w:t>
            </w: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36 miesięcy</w:t>
            </w:r>
          </w:p>
          <w:p w:rsidR="00456A17" w:rsidRPr="00456A17" w:rsidRDefault="00456A17" w:rsidP="00456A17">
            <w:pPr>
              <w:ind w:left="-777" w:right="-234" w:firstLine="56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netto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zł</w:t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Default="00456A17" w:rsidP="00456A17">
            <w:pPr>
              <w:ind w:left="0" w:right="-234" w:firstLine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36 miesięcy </w:t>
            </w:r>
          </w:p>
          <w:p w:rsidR="00456A17" w:rsidRPr="00456A17" w:rsidRDefault="00456A17" w:rsidP="00456A17">
            <w:pPr>
              <w:ind w:left="-993" w:right="-234" w:firstLine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56A17">
              <w:rPr>
                <w:rFonts w:ascii="Times New Roman" w:hAnsi="Times New Roman" w:cs="Times New Roman"/>
                <w:b/>
                <w:sz w:val="18"/>
                <w:szCs w:val="18"/>
              </w:rPr>
              <w:t>brutto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zł</w:t>
            </w:r>
          </w:p>
        </w:tc>
      </w:tr>
      <w:tr w:rsidR="00456A17" w:rsidRPr="00456A17" w:rsidTr="00456A17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723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</w:pPr>
          </w:p>
        </w:tc>
        <w:tc>
          <w:tcPr>
            <w:tcW w:w="19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</w:pPr>
          </w:p>
        </w:tc>
        <w:tc>
          <w:tcPr>
            <w:tcW w:w="14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</w:pP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</w:pP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</w:pP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56A17" w:rsidRPr="00456A17" w:rsidRDefault="00456A17" w:rsidP="00456A17">
            <w:pPr>
              <w:ind w:left="-993" w:right="-234" w:firstLine="0"/>
            </w:pPr>
          </w:p>
          <w:p w:rsidR="00456A17" w:rsidRPr="00456A17" w:rsidRDefault="00456A17" w:rsidP="00456A17">
            <w:pPr>
              <w:ind w:left="-993" w:right="-234" w:firstLine="0"/>
            </w:pPr>
          </w:p>
        </w:tc>
      </w:tr>
    </w:tbl>
    <w:p w:rsidR="007E2AD2" w:rsidRDefault="007E2AD2" w:rsidP="00456A17">
      <w:pPr>
        <w:ind w:left="-426" w:right="-306" w:firstLine="0"/>
      </w:pPr>
    </w:p>
    <w:tbl>
      <w:tblPr>
        <w:tblW w:w="15730" w:type="dxa"/>
        <w:tblInd w:w="-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2"/>
        <w:gridCol w:w="2835"/>
        <w:gridCol w:w="2263"/>
      </w:tblGrid>
      <w:tr w:rsidR="006F0F1E" w:rsidRPr="006F0F1E" w:rsidTr="006F0F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F1E" w:rsidRPr="006F0F1E" w:rsidRDefault="006F0F1E" w:rsidP="006F0F1E">
            <w:pPr>
              <w:ind w:left="-426" w:right="-306" w:firstLine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F0F1E">
              <w:rPr>
                <w:b/>
                <w:bCs/>
              </w:rPr>
              <w:tab/>
            </w:r>
            <w:r w:rsidRPr="006F0F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Łącznie wartość całości zamówienia wraz z opłatą za dzierżawę analizatora w zł.- realizacja przez 36 miesięcy</w:t>
            </w:r>
          </w:p>
          <w:p w:rsidR="006F0F1E" w:rsidRPr="006F0F1E" w:rsidRDefault="006F0F1E" w:rsidP="006F0F1E">
            <w:pPr>
              <w:ind w:left="-426" w:right="-306" w:firstLine="0"/>
            </w:pPr>
            <w:r w:rsidRPr="006F0F1E">
              <w:tab/>
            </w: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F1E" w:rsidRPr="006F0F1E" w:rsidRDefault="006F0F1E" w:rsidP="006F0F1E">
            <w:pPr>
              <w:ind w:left="-426" w:right="-306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</w:pPr>
            <w:r w:rsidRPr="006F0F1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 xml:space="preserve">Netto </w:t>
            </w:r>
            <w:proofErr w:type="spellStart"/>
            <w:r w:rsidRPr="006F0F1E">
              <w:rPr>
                <w:rFonts w:ascii="Times New Roman" w:hAnsi="Times New Roman" w:cs="Times New Roman"/>
                <w:b/>
                <w:sz w:val="20"/>
                <w:szCs w:val="20"/>
                <w:lang w:val="de-DE"/>
              </w:rPr>
              <w:t>zł</w:t>
            </w:r>
            <w:proofErr w:type="spellEnd"/>
          </w:p>
        </w:tc>
        <w:tc>
          <w:tcPr>
            <w:tcW w:w="2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F1E" w:rsidRPr="006F0F1E" w:rsidRDefault="006F0F1E" w:rsidP="006F0F1E">
            <w:pPr>
              <w:ind w:left="-426" w:right="-306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0F1E">
              <w:rPr>
                <w:rFonts w:ascii="Times New Roman" w:hAnsi="Times New Roman" w:cs="Times New Roman"/>
                <w:b/>
                <w:sz w:val="20"/>
                <w:szCs w:val="20"/>
              </w:rPr>
              <w:t>Brutto zł</w:t>
            </w:r>
          </w:p>
        </w:tc>
      </w:tr>
      <w:tr w:rsidR="006F0F1E" w:rsidRPr="006F0F1E" w:rsidTr="006F0F1E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632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F1E" w:rsidRPr="006F0F1E" w:rsidRDefault="006F0F1E" w:rsidP="006F0F1E">
            <w:pPr>
              <w:ind w:left="-426" w:right="-306" w:firstLine="0"/>
            </w:pPr>
          </w:p>
        </w:tc>
        <w:tc>
          <w:tcPr>
            <w:tcW w:w="283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F1E" w:rsidRPr="006F0F1E" w:rsidRDefault="006F0F1E" w:rsidP="006F0F1E">
            <w:pPr>
              <w:ind w:left="-426" w:right="-306" w:firstLine="0"/>
            </w:pPr>
          </w:p>
        </w:tc>
        <w:tc>
          <w:tcPr>
            <w:tcW w:w="226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0F1E" w:rsidRPr="006F0F1E" w:rsidRDefault="006F0F1E" w:rsidP="006F0F1E">
            <w:pPr>
              <w:ind w:left="-426" w:right="-306" w:firstLine="0"/>
            </w:pPr>
          </w:p>
          <w:p w:rsidR="006F0F1E" w:rsidRPr="006F0F1E" w:rsidRDefault="006F0F1E" w:rsidP="006F0F1E">
            <w:pPr>
              <w:ind w:left="-426" w:right="-306" w:firstLine="0"/>
            </w:pPr>
          </w:p>
        </w:tc>
      </w:tr>
    </w:tbl>
    <w:p w:rsidR="006F0F1E" w:rsidRDefault="006F0F1E" w:rsidP="00456A17">
      <w:pPr>
        <w:ind w:left="-426" w:right="-306" w:firstLine="0"/>
      </w:pP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b/>
          <w:bCs/>
          <w:sz w:val="20"/>
          <w:szCs w:val="20"/>
        </w:rPr>
      </w:pPr>
      <w:r w:rsidRPr="00BF26F7">
        <w:rPr>
          <w:rFonts w:ascii="Times New Roman" w:hAnsi="Times New Roman" w:cs="Times New Roman"/>
          <w:b/>
          <w:bCs/>
          <w:sz w:val="20"/>
          <w:szCs w:val="20"/>
        </w:rPr>
        <w:t xml:space="preserve">Łączna  wartość  </w:t>
      </w:r>
      <w:r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BF26F7">
        <w:rPr>
          <w:rFonts w:ascii="Times New Roman" w:hAnsi="Times New Roman" w:cs="Times New Roman"/>
          <w:b/>
          <w:bCs/>
          <w:sz w:val="20"/>
          <w:szCs w:val="20"/>
        </w:rPr>
        <w:t>amówienia:</w:t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 xml:space="preserve">BRUTTO: ....................................................... zł słownie : ....................................................................................................................................................................... </w:t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>NETTO : ....................................................... zł słownie : .................................................................................................................................... .................................</w:t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>....................................... ,dnia  .........................................</w:t>
      </w: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</w:p>
    <w:p w:rsidR="00BF26F7" w:rsidRPr="00BF26F7" w:rsidRDefault="00BF26F7" w:rsidP="00BF26F7">
      <w:pPr>
        <w:ind w:left="-426" w:right="-306" w:firstLine="0"/>
        <w:rPr>
          <w:rFonts w:ascii="Times New Roman" w:hAnsi="Times New Roman" w:cs="Times New Roman"/>
          <w:sz w:val="20"/>
          <w:szCs w:val="20"/>
        </w:rPr>
      </w:pP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  <w:t xml:space="preserve">                                                                                                            ............................................................</w:t>
      </w:r>
      <w:r w:rsidR="00A1538C">
        <w:rPr>
          <w:rFonts w:ascii="Times New Roman" w:hAnsi="Times New Roman" w:cs="Times New Roman"/>
          <w:sz w:val="20"/>
          <w:szCs w:val="20"/>
        </w:rPr>
        <w:t>.......</w:t>
      </w:r>
      <w:bookmarkStart w:id="0" w:name="_GoBack"/>
      <w:bookmarkEnd w:id="0"/>
      <w:r w:rsidRPr="00BF26F7">
        <w:rPr>
          <w:rFonts w:ascii="Times New Roman" w:hAnsi="Times New Roman" w:cs="Times New Roman"/>
          <w:sz w:val="20"/>
          <w:szCs w:val="20"/>
        </w:rPr>
        <w:t>...........</w:t>
      </w:r>
    </w:p>
    <w:p w:rsidR="00BF26F7" w:rsidRPr="00BF26F7" w:rsidRDefault="00BF26F7" w:rsidP="00BF26F7">
      <w:pPr>
        <w:ind w:left="-426" w:right="0" w:firstLine="0"/>
        <w:jc w:val="right"/>
        <w:rPr>
          <w:rFonts w:ascii="Times New Roman" w:hAnsi="Times New Roman" w:cs="Times New Roman"/>
          <w:sz w:val="18"/>
          <w:szCs w:val="18"/>
        </w:rPr>
      </w:pP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20"/>
          <w:szCs w:val="20"/>
        </w:rPr>
        <w:tab/>
      </w:r>
      <w:r w:rsidRPr="00BF26F7">
        <w:rPr>
          <w:rFonts w:ascii="Times New Roman" w:hAnsi="Times New Roman" w:cs="Times New Roman"/>
          <w:sz w:val="18"/>
          <w:szCs w:val="18"/>
        </w:rPr>
        <w:t xml:space="preserve">    </w:t>
      </w:r>
      <w:r w:rsidRPr="00BF26F7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:rsidR="00BF26F7" w:rsidRPr="00BF26F7" w:rsidRDefault="00BF26F7" w:rsidP="00BF26F7">
      <w:pPr>
        <w:ind w:left="-426" w:right="142" w:firstLine="0"/>
        <w:jc w:val="right"/>
        <w:rPr>
          <w:rFonts w:ascii="Times New Roman" w:hAnsi="Times New Roman" w:cs="Times New Roman"/>
          <w:sz w:val="18"/>
          <w:szCs w:val="18"/>
        </w:rPr>
      </w:pPr>
      <w:r w:rsidRPr="00BF26F7">
        <w:rPr>
          <w:rFonts w:ascii="Times New Roman" w:hAnsi="Times New Roman" w:cs="Times New Roman"/>
          <w:sz w:val="18"/>
          <w:szCs w:val="18"/>
        </w:rPr>
        <w:t>do występowania w obrocie prawnym</w:t>
      </w:r>
      <w:r w:rsidRPr="00BF26F7">
        <w:rPr>
          <w:rFonts w:ascii="Times New Roman" w:hAnsi="Times New Roman" w:cs="Times New Roman"/>
          <w:sz w:val="18"/>
          <w:szCs w:val="18"/>
        </w:rPr>
        <w:br/>
        <w:t>lub posiadających pełnomocnictwo</w:t>
      </w:r>
    </w:p>
    <w:p w:rsidR="00BF26F7" w:rsidRPr="00BF26F7" w:rsidRDefault="00BF26F7" w:rsidP="00BF26F7">
      <w:pPr>
        <w:ind w:left="-426" w:right="-306"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BF26F7" w:rsidRDefault="00BF26F7" w:rsidP="00456A17">
      <w:pPr>
        <w:ind w:left="-426" w:right="-306" w:firstLine="0"/>
      </w:pPr>
    </w:p>
    <w:sectPr w:rsidR="00BF26F7" w:rsidSect="006F0F1E">
      <w:headerReference w:type="default" r:id="rId8"/>
      <w:pgSz w:w="16838" w:h="11906" w:orient="landscape"/>
      <w:pgMar w:top="1067" w:right="536" w:bottom="1417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AD2" w:rsidRDefault="007E2AD2" w:rsidP="007E2AD2">
      <w:pPr>
        <w:spacing w:line="240" w:lineRule="auto"/>
      </w:pPr>
      <w:r>
        <w:separator/>
      </w:r>
    </w:p>
  </w:endnote>
  <w:endnote w:type="continuationSeparator" w:id="0">
    <w:p w:rsidR="007E2AD2" w:rsidRDefault="007E2AD2" w:rsidP="007E2AD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AD2" w:rsidRDefault="007E2AD2" w:rsidP="007E2AD2">
      <w:pPr>
        <w:spacing w:line="240" w:lineRule="auto"/>
      </w:pPr>
      <w:r>
        <w:separator/>
      </w:r>
    </w:p>
  </w:footnote>
  <w:footnote w:type="continuationSeparator" w:id="0">
    <w:p w:rsidR="007E2AD2" w:rsidRDefault="007E2AD2" w:rsidP="007E2AD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2AD2" w:rsidRPr="007E2AD2" w:rsidRDefault="007E2AD2">
    <w:pPr>
      <w:pStyle w:val="Nagwek"/>
      <w:rPr>
        <w:rFonts w:ascii="Times New Roman" w:hAnsi="Times New Roman" w:cs="Times New Roman"/>
        <w:sz w:val="20"/>
        <w:szCs w:val="20"/>
      </w:rPr>
    </w:pPr>
    <w:bookmarkStart w:id="1" w:name="_Hlk4140426"/>
    <w:bookmarkStart w:id="2" w:name="_Hlk4140427"/>
    <w:r w:rsidRPr="007E2AD2">
      <w:rPr>
        <w:rFonts w:ascii="Times New Roman" w:hAnsi="Times New Roman" w:cs="Times New Roman"/>
        <w:sz w:val="20"/>
        <w:szCs w:val="20"/>
      </w:rPr>
      <w:t xml:space="preserve">Nr postępowania: DEZ/Z/341/ZP – </w:t>
    </w:r>
    <w:bookmarkEnd w:id="1"/>
    <w:bookmarkEnd w:id="2"/>
    <w:r w:rsidRPr="007E2AD2">
      <w:rPr>
        <w:rFonts w:ascii="Times New Roman" w:hAnsi="Times New Roman" w:cs="Times New Roman"/>
        <w:sz w:val="20"/>
        <w:szCs w:val="20"/>
      </w:rPr>
      <w:t>6/2020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473394"/>
    <w:multiLevelType w:val="hybridMultilevel"/>
    <w:tmpl w:val="CED456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4A20"/>
    <w:rsid w:val="00394A20"/>
    <w:rsid w:val="004077C3"/>
    <w:rsid w:val="00456A17"/>
    <w:rsid w:val="004C2DE9"/>
    <w:rsid w:val="004D7C29"/>
    <w:rsid w:val="005810A6"/>
    <w:rsid w:val="006F0F1E"/>
    <w:rsid w:val="007E2AD2"/>
    <w:rsid w:val="0083503D"/>
    <w:rsid w:val="00A01262"/>
    <w:rsid w:val="00A1538C"/>
    <w:rsid w:val="00BF26F7"/>
    <w:rsid w:val="00E04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B5E92"/>
  <w15:docId w15:val="{09D2E919-9C27-4980-96ED-61123747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0"/>
      <w:ind w:left="10" w:right="1104" w:hanging="10"/>
    </w:pPr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4D7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C2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77C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7C3"/>
    <w:rPr>
      <w:rFonts w:ascii="Segoe UI" w:eastAsia="Calibri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E2AD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2AD2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E2AD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2AD2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486FD3-BF66-4CDE-8201-2107D9D3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471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Laskowska, Agnieszka angla</dc:creator>
  <cp:keywords/>
  <cp:lastModifiedBy>zampub2</cp:lastModifiedBy>
  <cp:revision>12</cp:revision>
  <cp:lastPrinted>2020-01-24T08:53:00Z</cp:lastPrinted>
  <dcterms:created xsi:type="dcterms:W3CDTF">2020-01-24T08:00:00Z</dcterms:created>
  <dcterms:modified xsi:type="dcterms:W3CDTF">2020-01-27T10:56:00Z</dcterms:modified>
</cp:coreProperties>
</file>